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CD" w:rsidRPr="00AC1DCD" w:rsidRDefault="00AC1DCD" w:rsidP="00AC1DCD">
      <w:pPr>
        <w:pStyle w:val="a3"/>
        <w:rPr>
          <w:rFonts w:asciiTheme="minorEastAsia" w:eastAsiaTheme="minorEastAsia" w:hAnsiTheme="minorEastAsia"/>
          <w:sz w:val="24"/>
          <w:szCs w:val="24"/>
        </w:rPr>
      </w:pPr>
      <w:r w:rsidRPr="00AC1DCD">
        <w:rPr>
          <w:rFonts w:asciiTheme="minorEastAsia" w:eastAsiaTheme="minorEastAsia" w:hAnsiTheme="minorEastAsia" w:hint="eastAsia"/>
          <w:sz w:val="24"/>
          <w:szCs w:val="24"/>
        </w:rPr>
        <w:t>平成29年度アルコール・薬物依存関連学会合同学術総会にて（９月８日）</w:t>
      </w:r>
    </w:p>
    <w:p w:rsidR="00AC1DCD" w:rsidRPr="00AC1DCD" w:rsidRDefault="00AC1DCD" w:rsidP="00AC1DCD">
      <w:pPr>
        <w:pStyle w:val="a3"/>
        <w:rPr>
          <w:rFonts w:asciiTheme="minorEastAsia" w:eastAsiaTheme="minorEastAsia" w:hAnsiTheme="minorEastAsia"/>
          <w:sz w:val="24"/>
          <w:szCs w:val="24"/>
        </w:rPr>
      </w:pPr>
      <w:r w:rsidRPr="00AC1DCD">
        <w:rPr>
          <w:rFonts w:asciiTheme="minorEastAsia" w:eastAsiaTheme="minorEastAsia" w:hAnsiTheme="minorEastAsia" w:hint="eastAsia"/>
          <w:sz w:val="24"/>
          <w:szCs w:val="24"/>
        </w:rPr>
        <w:t>シンポジウム6「飲酒関連外因死を防ぐためについて」</w:t>
      </w:r>
    </w:p>
    <w:p w:rsidR="00AC1DCD" w:rsidRPr="00AC1DCD" w:rsidRDefault="00AC1DCD" w:rsidP="00AC1DCD">
      <w:pPr>
        <w:pStyle w:val="a3"/>
        <w:rPr>
          <w:rFonts w:asciiTheme="minorEastAsia" w:eastAsiaTheme="minorEastAsia" w:hAnsiTheme="minorEastAsia"/>
          <w:sz w:val="24"/>
          <w:szCs w:val="24"/>
        </w:rPr>
      </w:pPr>
    </w:p>
    <w:p w:rsidR="007369D2" w:rsidRPr="00AC1DCD" w:rsidRDefault="007369D2" w:rsidP="00AC1DCD">
      <w:pPr>
        <w:widowControl/>
        <w:jc w:val="left"/>
        <w:rPr>
          <w:rFonts w:asciiTheme="minorEastAsia" w:hAnsiTheme="minorEastAsia" w:cstheme="majorBidi"/>
          <w:kern w:val="24"/>
          <w:sz w:val="24"/>
          <w:szCs w:val="24"/>
        </w:rPr>
      </w:pPr>
      <w:r w:rsidRPr="00AC1DCD">
        <w:rPr>
          <w:rFonts w:asciiTheme="minorEastAsia" w:hAnsiTheme="minorEastAsia" w:cs="ＭＳ Ｐゴシック" w:hint="eastAsia"/>
          <w:spacing w:val="24"/>
          <w:kern w:val="0"/>
          <w:sz w:val="24"/>
          <w:szCs w:val="24"/>
        </w:rPr>
        <w:t>演題</w:t>
      </w:r>
      <w:r w:rsidR="00AC1DCD" w:rsidRPr="00AC1DCD">
        <w:rPr>
          <w:rFonts w:asciiTheme="minorEastAsia" w:hAnsiTheme="minorEastAsia" w:cs="ＭＳ Ｐゴシック" w:hint="eastAsia"/>
          <w:spacing w:val="24"/>
          <w:kern w:val="0"/>
          <w:sz w:val="24"/>
          <w:szCs w:val="24"/>
        </w:rPr>
        <w:t xml:space="preserve">　</w:t>
      </w:r>
      <w:r w:rsidR="0054519F" w:rsidRPr="00AC1DCD">
        <w:rPr>
          <w:rFonts w:asciiTheme="minorEastAsia" w:hAnsiTheme="minorEastAsia" w:cstheme="majorBidi" w:hint="eastAsia"/>
          <w:kern w:val="24"/>
          <w:sz w:val="24"/>
          <w:szCs w:val="24"/>
        </w:rPr>
        <w:t>飲酒と自殺：行政での試み</w:t>
      </w:r>
    </w:p>
    <w:p w:rsidR="0054519F" w:rsidRDefault="0054519F" w:rsidP="00AC1DCD">
      <w:pPr>
        <w:pStyle w:val="Web"/>
        <w:spacing w:before="154" w:beforeAutospacing="0" w:after="0" w:afterAutospacing="0"/>
        <w:rPr>
          <w:rFonts w:asciiTheme="minorEastAsia" w:eastAsiaTheme="minorEastAsia" w:hAnsiTheme="minorEastAsia" w:cstheme="minorBidi" w:hint="eastAsia"/>
          <w:kern w:val="24"/>
        </w:rPr>
      </w:pPr>
      <w:r w:rsidRPr="00AC1DCD">
        <w:rPr>
          <w:rFonts w:asciiTheme="minorEastAsia" w:eastAsiaTheme="minorEastAsia" w:hAnsiTheme="minorEastAsia" w:cstheme="majorBidi" w:hint="eastAsia"/>
          <w:kern w:val="24"/>
        </w:rPr>
        <w:t xml:space="preserve">発表者　</w:t>
      </w:r>
      <w:r w:rsidRPr="00AC1DCD">
        <w:rPr>
          <w:rFonts w:asciiTheme="minorEastAsia" w:eastAsiaTheme="minorEastAsia" w:hAnsiTheme="minorEastAsia" w:cstheme="minorBidi" w:hint="eastAsia"/>
          <w:kern w:val="24"/>
        </w:rPr>
        <w:t>本屋敷美奈</w:t>
      </w:r>
      <w:r w:rsidR="00084227" w:rsidRPr="00B4275C">
        <w:rPr>
          <w:rFonts w:asciiTheme="minorEastAsia" w:eastAsiaTheme="minorEastAsia" w:hAnsiTheme="minorEastAsia" w:cstheme="minorBidi" w:hint="eastAsia"/>
          <w:kern w:val="24"/>
          <w:vertAlign w:val="superscript"/>
        </w:rPr>
        <w:t>１</w:t>
      </w:r>
      <w:r w:rsidRPr="00AC1DCD">
        <w:rPr>
          <w:rFonts w:asciiTheme="minorEastAsia" w:eastAsiaTheme="minorEastAsia" w:hAnsiTheme="minorEastAsia" w:cstheme="minorBidi" w:hint="eastAsia"/>
          <w:kern w:val="24"/>
        </w:rPr>
        <w:t>、</w:t>
      </w:r>
      <w:r w:rsidRPr="00AC1DCD">
        <w:rPr>
          <w:rFonts w:asciiTheme="minorEastAsia" w:eastAsiaTheme="minorEastAsia" w:hAnsiTheme="minorEastAsia" w:cstheme="minorBidi" w:hint="eastAsia"/>
          <w:kern w:val="24"/>
        </w:rPr>
        <w:t>植松純子</w:t>
      </w:r>
      <w:r w:rsidR="00B4275C" w:rsidRPr="00380B5E">
        <w:rPr>
          <w:rFonts w:asciiTheme="minorEastAsia" w:eastAsiaTheme="minorEastAsia" w:hAnsiTheme="minorEastAsia" w:cstheme="minorBidi" w:hint="eastAsia"/>
          <w:kern w:val="24"/>
          <w:vertAlign w:val="superscript"/>
        </w:rPr>
        <w:t>２</w:t>
      </w:r>
      <w:r w:rsidRPr="00AC1DCD">
        <w:rPr>
          <w:rFonts w:asciiTheme="minorEastAsia" w:eastAsiaTheme="minorEastAsia" w:hAnsiTheme="minorEastAsia" w:cstheme="minorBidi" w:hint="eastAsia"/>
          <w:kern w:val="24"/>
        </w:rPr>
        <w:t>、平井由香</w:t>
      </w:r>
      <w:r w:rsidR="00380B5E" w:rsidRPr="00380B5E">
        <w:rPr>
          <w:rFonts w:asciiTheme="minorEastAsia" w:eastAsiaTheme="minorEastAsia" w:hAnsiTheme="minorEastAsia" w:cstheme="minorBidi" w:hint="eastAsia"/>
          <w:kern w:val="24"/>
          <w:vertAlign w:val="superscript"/>
        </w:rPr>
        <w:t>１</w:t>
      </w:r>
      <w:r w:rsidRPr="00AC1DCD">
        <w:rPr>
          <w:rFonts w:asciiTheme="minorEastAsia" w:eastAsiaTheme="minorEastAsia" w:hAnsiTheme="minorEastAsia" w:cstheme="minorBidi" w:hint="eastAsia"/>
          <w:kern w:val="24"/>
        </w:rPr>
        <w:t>、高岡由美</w:t>
      </w:r>
      <w:r w:rsidR="00380B5E" w:rsidRPr="00380B5E">
        <w:rPr>
          <w:rFonts w:asciiTheme="minorEastAsia" w:eastAsiaTheme="minorEastAsia" w:hAnsiTheme="minorEastAsia" w:cstheme="minorBidi" w:hint="eastAsia"/>
          <w:kern w:val="24"/>
          <w:vertAlign w:val="superscript"/>
        </w:rPr>
        <w:t>３</w:t>
      </w:r>
      <w:r w:rsidRPr="00AC1DCD">
        <w:rPr>
          <w:rFonts w:asciiTheme="minorEastAsia" w:eastAsiaTheme="minorEastAsia" w:hAnsiTheme="minorEastAsia" w:cstheme="minorBidi" w:hint="eastAsia"/>
          <w:kern w:val="24"/>
        </w:rPr>
        <w:t>、笹井康典</w:t>
      </w:r>
      <w:r w:rsidR="00380B5E" w:rsidRPr="00380B5E">
        <w:rPr>
          <w:rFonts w:asciiTheme="minorEastAsia" w:eastAsiaTheme="minorEastAsia" w:hAnsiTheme="minorEastAsia" w:cstheme="minorBidi" w:hint="eastAsia"/>
          <w:kern w:val="24"/>
          <w:vertAlign w:val="superscript"/>
        </w:rPr>
        <w:t>１</w:t>
      </w:r>
      <w:r w:rsidRPr="00AC1DCD">
        <w:rPr>
          <w:rFonts w:asciiTheme="minorEastAsia" w:eastAsiaTheme="minorEastAsia" w:hAnsiTheme="minorEastAsia" w:cstheme="minorBidi" w:hint="eastAsia"/>
          <w:kern w:val="24"/>
        </w:rPr>
        <w:t>、松本</w:t>
      </w:r>
      <w:r w:rsidRPr="00AC1DCD">
        <w:rPr>
          <w:rFonts w:asciiTheme="minorEastAsia" w:eastAsiaTheme="minorEastAsia" w:hAnsiTheme="minorEastAsia" w:cstheme="minorBidi"/>
          <w:kern w:val="24"/>
        </w:rPr>
        <w:t xml:space="preserve"> </w:t>
      </w:r>
      <w:r w:rsidRPr="00AC1DCD">
        <w:rPr>
          <w:rFonts w:asciiTheme="minorEastAsia" w:eastAsiaTheme="minorEastAsia" w:hAnsiTheme="minorEastAsia" w:cstheme="minorBidi" w:hint="eastAsia"/>
          <w:kern w:val="24"/>
        </w:rPr>
        <w:t>博志</w:t>
      </w:r>
      <w:r w:rsidR="00380B5E">
        <w:rPr>
          <w:rFonts w:asciiTheme="minorEastAsia" w:eastAsiaTheme="minorEastAsia" w:hAnsiTheme="minorEastAsia" w:cstheme="minorBidi" w:hint="eastAsia"/>
          <w:kern w:val="24"/>
          <w:vertAlign w:val="superscript"/>
        </w:rPr>
        <w:t>4.5</w:t>
      </w:r>
    </w:p>
    <w:p w:rsidR="00084227" w:rsidRPr="00084227" w:rsidRDefault="00084227" w:rsidP="00084227">
      <w:pPr>
        <w:widowControl/>
        <w:jc w:val="left"/>
        <w:rPr>
          <w:rFonts w:asciiTheme="minorEastAsia" w:hAnsiTheme="minorEastAsia" w:cs="ＭＳ Ｐゴシック"/>
          <w:color w:val="000000"/>
          <w:spacing w:val="24"/>
          <w:kern w:val="0"/>
          <w:szCs w:val="21"/>
        </w:rPr>
      </w:pPr>
      <w:r w:rsidRPr="00084227">
        <w:rPr>
          <w:rFonts w:asciiTheme="minorEastAsia" w:hAnsiTheme="minorEastAsia" w:cs="ＭＳ Ｐゴシック" w:hint="eastAsia"/>
          <w:color w:val="000000"/>
          <w:spacing w:val="24"/>
          <w:kern w:val="0"/>
          <w:szCs w:val="21"/>
        </w:rPr>
        <w:t>1. 大阪府こころの健康総合センター</w:t>
      </w:r>
    </w:p>
    <w:p w:rsidR="00084227" w:rsidRPr="00084227" w:rsidRDefault="00084227" w:rsidP="00084227">
      <w:pPr>
        <w:widowControl/>
        <w:jc w:val="left"/>
        <w:rPr>
          <w:rFonts w:asciiTheme="minorEastAsia" w:hAnsiTheme="minorEastAsia" w:cs="ＭＳ Ｐゴシック" w:hint="eastAsia"/>
          <w:color w:val="000000"/>
          <w:spacing w:val="24"/>
          <w:kern w:val="0"/>
          <w:szCs w:val="21"/>
        </w:rPr>
      </w:pPr>
      <w:r w:rsidRPr="00084227">
        <w:rPr>
          <w:rFonts w:asciiTheme="minorEastAsia" w:hAnsiTheme="minorEastAsia" w:cs="ＭＳ Ｐゴシック" w:hint="eastAsia"/>
          <w:color w:val="000000"/>
          <w:spacing w:val="24"/>
          <w:kern w:val="0"/>
          <w:szCs w:val="21"/>
        </w:rPr>
        <w:t>2. 大阪府健康医療部保健医療室地域保健課</w:t>
      </w:r>
    </w:p>
    <w:p w:rsidR="00084227" w:rsidRPr="00084227" w:rsidRDefault="00084227" w:rsidP="00084227">
      <w:pPr>
        <w:widowControl/>
        <w:jc w:val="left"/>
        <w:rPr>
          <w:rFonts w:asciiTheme="minorEastAsia" w:hAnsiTheme="minorEastAsia" w:cs="ＭＳ Ｐゴシック" w:hint="eastAsia"/>
          <w:color w:val="000000"/>
          <w:spacing w:val="24"/>
          <w:kern w:val="0"/>
          <w:szCs w:val="21"/>
        </w:rPr>
      </w:pPr>
      <w:r w:rsidRPr="00084227">
        <w:rPr>
          <w:rFonts w:asciiTheme="minorEastAsia" w:hAnsiTheme="minorEastAsia" w:cs="ＭＳ Ｐゴシック" w:hint="eastAsia"/>
          <w:color w:val="000000"/>
          <w:spacing w:val="24"/>
          <w:kern w:val="0"/>
          <w:szCs w:val="21"/>
        </w:rPr>
        <w:t>3. 豊中市保健所保健医療課</w:t>
      </w:r>
    </w:p>
    <w:p w:rsidR="00084227" w:rsidRPr="00084227" w:rsidRDefault="00084227" w:rsidP="00084227">
      <w:pPr>
        <w:widowControl/>
        <w:jc w:val="left"/>
        <w:rPr>
          <w:rFonts w:asciiTheme="minorEastAsia" w:hAnsiTheme="minorEastAsia" w:cs="ＭＳ Ｐゴシック" w:hint="eastAsia"/>
          <w:color w:val="000000"/>
          <w:spacing w:val="24"/>
          <w:kern w:val="0"/>
          <w:szCs w:val="21"/>
        </w:rPr>
      </w:pPr>
      <w:r w:rsidRPr="00084227">
        <w:rPr>
          <w:rFonts w:asciiTheme="minorEastAsia" w:hAnsiTheme="minorEastAsia" w:cs="ＭＳ Ｐゴシック" w:hint="eastAsia"/>
          <w:color w:val="000000"/>
          <w:spacing w:val="24"/>
          <w:kern w:val="0"/>
          <w:szCs w:val="21"/>
        </w:rPr>
        <w:t>4. 大阪大学大学院医学系研究科法医学教室</w:t>
      </w:r>
    </w:p>
    <w:p w:rsidR="00084227" w:rsidRPr="00084227" w:rsidRDefault="00084227" w:rsidP="00084227">
      <w:pPr>
        <w:widowControl/>
        <w:jc w:val="left"/>
        <w:rPr>
          <w:rFonts w:asciiTheme="minorEastAsia" w:hAnsiTheme="minorEastAsia" w:cs="ＭＳ Ｐゴシック" w:hint="eastAsia"/>
          <w:color w:val="000000"/>
          <w:spacing w:val="24"/>
          <w:kern w:val="0"/>
          <w:szCs w:val="21"/>
        </w:rPr>
      </w:pPr>
      <w:r w:rsidRPr="00084227">
        <w:rPr>
          <w:rFonts w:asciiTheme="minorEastAsia" w:hAnsiTheme="minorEastAsia" w:cs="ＭＳ Ｐゴシック" w:hint="eastAsia"/>
          <w:color w:val="000000"/>
          <w:spacing w:val="24"/>
          <w:kern w:val="0"/>
          <w:szCs w:val="21"/>
        </w:rPr>
        <w:t>5. 大阪府監察医事務所</w:t>
      </w:r>
    </w:p>
    <w:p w:rsidR="007369D2" w:rsidRPr="00AC1DCD" w:rsidRDefault="007369D2" w:rsidP="00AC1DCD">
      <w:pPr>
        <w:widowControl/>
        <w:jc w:val="left"/>
        <w:rPr>
          <w:rFonts w:asciiTheme="minorEastAsia" w:hAnsiTheme="minorEastAsia" w:cs="ＭＳ Ｐゴシック"/>
          <w:color w:val="333333"/>
          <w:spacing w:val="24"/>
          <w:kern w:val="0"/>
          <w:sz w:val="24"/>
          <w:szCs w:val="24"/>
        </w:rPr>
      </w:pPr>
      <w:bookmarkStart w:id="0" w:name="_GoBack"/>
      <w:bookmarkEnd w:id="0"/>
    </w:p>
    <w:p w:rsidR="002F06BF" w:rsidRPr="00AC1DCD" w:rsidRDefault="002F06BF" w:rsidP="00AC1DCD">
      <w:pPr>
        <w:widowControl/>
        <w:jc w:val="left"/>
        <w:rPr>
          <w:rFonts w:asciiTheme="minorEastAsia" w:hAnsiTheme="minorEastAsia" w:cs="ＭＳ Ｐゴシック"/>
          <w:color w:val="333333"/>
          <w:spacing w:val="24"/>
          <w:kern w:val="0"/>
          <w:sz w:val="24"/>
          <w:szCs w:val="24"/>
        </w:rPr>
      </w:pPr>
      <w:r w:rsidRPr="00AC1DCD">
        <w:rPr>
          <w:rFonts w:asciiTheme="minorEastAsia" w:hAnsiTheme="minorEastAsia" w:cs="ＭＳ Ｐゴシック" w:hint="eastAsia"/>
          <w:color w:val="333333"/>
          <w:spacing w:val="24"/>
          <w:kern w:val="0"/>
          <w:sz w:val="24"/>
          <w:szCs w:val="24"/>
        </w:rPr>
        <w:t>抄録</w:t>
      </w:r>
    </w:p>
    <w:p w:rsidR="002F06BF" w:rsidRPr="002F06BF" w:rsidRDefault="002F06BF" w:rsidP="00AC1DCD">
      <w:pPr>
        <w:widowControl/>
        <w:jc w:val="left"/>
        <w:rPr>
          <w:rFonts w:asciiTheme="minorEastAsia" w:hAnsiTheme="minorEastAsia" w:cs="ＭＳ Ｐゴシック"/>
          <w:color w:val="333333"/>
          <w:spacing w:val="24"/>
          <w:kern w:val="0"/>
          <w:sz w:val="24"/>
          <w:szCs w:val="24"/>
        </w:rPr>
      </w:pPr>
      <w:r w:rsidRPr="002F06BF">
        <w:rPr>
          <w:rFonts w:asciiTheme="minorEastAsia" w:hAnsiTheme="minorEastAsia" w:cs="ＭＳ Ｐゴシック" w:hint="eastAsia"/>
          <w:color w:val="333333"/>
          <w:spacing w:val="24"/>
          <w:kern w:val="0"/>
          <w:sz w:val="24"/>
          <w:szCs w:val="24"/>
        </w:rPr>
        <w:t>大阪府では自殺対策基本法に基づき、内閣府の自殺統計データを自殺の現状分析や政策立案に活用している。その一方で、監察医事務所に蓄積されている自殺例におけるデータについては活用してこなかった。そこで、平成２７年度から当センターと監察医事務所が今後の連携の検討を始めた。監察医事務所にある自殺例データから自殺の概況を把握し、それを一般化した上で大阪府の自殺対策の立案や既存の事業の改善に活かしていくことを目的として協議を重ねてきた。</w:t>
      </w:r>
      <w:r w:rsidRPr="002F06BF">
        <w:rPr>
          <w:rFonts w:asciiTheme="minorEastAsia" w:hAnsiTheme="minorEastAsia" w:cs="ＭＳ Ｐゴシック" w:hint="eastAsia"/>
          <w:color w:val="333333"/>
          <w:kern w:val="0"/>
          <w:sz w:val="24"/>
          <w:szCs w:val="24"/>
        </w:rPr>
        <w:br/>
      </w:r>
      <w:r w:rsidRPr="002F06BF">
        <w:rPr>
          <w:rFonts w:asciiTheme="minorEastAsia" w:hAnsiTheme="minorEastAsia" w:cs="ＭＳ Ｐゴシック" w:hint="eastAsia"/>
          <w:color w:val="333333"/>
          <w:spacing w:val="24"/>
          <w:kern w:val="0"/>
          <w:sz w:val="24"/>
          <w:szCs w:val="24"/>
        </w:rPr>
        <w:t xml:space="preserve">　平成２７年１１月より大阪府監察医事務所と大阪府こころの健康総合センターでプロジェクトチームを結成。議論の中で目標を、１．自殺者にどの程度保健福祉医療</w:t>
      </w:r>
      <w:r w:rsidR="00AC1DCD">
        <w:rPr>
          <w:rFonts w:asciiTheme="minorEastAsia" w:hAnsiTheme="minorEastAsia" w:cs="ＭＳ Ｐゴシック" w:hint="eastAsia"/>
          <w:color w:val="333333"/>
          <w:spacing w:val="24"/>
          <w:kern w:val="0"/>
          <w:sz w:val="24"/>
          <w:szCs w:val="24"/>
        </w:rPr>
        <w:t>サービスが</w:t>
      </w:r>
      <w:r w:rsidRPr="002F06BF">
        <w:rPr>
          <w:rFonts w:asciiTheme="minorEastAsia" w:hAnsiTheme="minorEastAsia" w:cs="ＭＳ Ｐゴシック" w:hint="eastAsia"/>
          <w:color w:val="333333"/>
          <w:spacing w:val="24"/>
          <w:kern w:val="0"/>
          <w:sz w:val="24"/>
          <w:szCs w:val="24"/>
        </w:rPr>
        <w:t>届いていたかを知ることで支援の在り方を検証すること、２．自殺の直前の状況を把握し、自殺のハイリスク者やその家庭や職域向けに、自殺予防の為の心理教育ツールを作成すること、３．ゲートキーパーになりえた人の存在の有無を議論す</w:t>
      </w:r>
      <w:r w:rsidRPr="002F06BF">
        <w:rPr>
          <w:rFonts w:asciiTheme="minorEastAsia" w:hAnsiTheme="minorEastAsia" w:cs="ＭＳ Ｐゴシック" w:hint="eastAsia"/>
          <w:color w:val="333333"/>
          <w:kern w:val="0"/>
          <w:sz w:val="24"/>
          <w:szCs w:val="24"/>
        </w:rPr>
        <w:br/>
      </w:r>
      <w:r w:rsidRPr="002F06BF">
        <w:rPr>
          <w:rFonts w:asciiTheme="minorEastAsia" w:hAnsiTheme="minorEastAsia" w:cs="ＭＳ Ｐゴシック" w:hint="eastAsia"/>
          <w:color w:val="333333"/>
          <w:spacing w:val="24"/>
          <w:kern w:val="0"/>
          <w:sz w:val="24"/>
          <w:szCs w:val="24"/>
        </w:rPr>
        <w:t>ることでゲートキーパー養成の対象者を検討することとした。</w:t>
      </w:r>
      <w:r w:rsidRPr="002F06BF">
        <w:rPr>
          <w:rFonts w:asciiTheme="minorEastAsia" w:hAnsiTheme="minorEastAsia" w:cs="ＭＳ Ｐゴシック" w:hint="eastAsia"/>
          <w:color w:val="333333"/>
          <w:kern w:val="0"/>
          <w:sz w:val="24"/>
          <w:szCs w:val="24"/>
        </w:rPr>
        <w:br/>
      </w:r>
      <w:r w:rsidRPr="002F06BF">
        <w:rPr>
          <w:rFonts w:asciiTheme="minorEastAsia" w:hAnsiTheme="minorEastAsia" w:cs="ＭＳ Ｐゴシック" w:hint="eastAsia"/>
          <w:color w:val="333333"/>
          <w:spacing w:val="24"/>
          <w:kern w:val="0"/>
          <w:sz w:val="24"/>
          <w:szCs w:val="24"/>
        </w:rPr>
        <w:t xml:space="preserve">　平成28年中にデータの蓄積を行った所、２. 自殺の直前の状況に関して、予備分析の結果、飲酒と自殺の関係について特徴的なものが見られた。そこで、追加調査としてアルコール血中濃度の測定を行い、他の分析結果と併せて考察した。その結果、飲酒が飛び降りを引き起こし、飲酒習慣なしの者の直前の飲酒は特に飛び降りにつながりやすいことなどが示唆された。</w:t>
      </w:r>
      <w:r w:rsidRPr="002F06BF">
        <w:rPr>
          <w:rFonts w:asciiTheme="minorEastAsia" w:hAnsiTheme="minorEastAsia" w:cs="ＭＳ Ｐゴシック" w:hint="eastAsia"/>
          <w:color w:val="333333"/>
          <w:kern w:val="0"/>
          <w:sz w:val="24"/>
          <w:szCs w:val="24"/>
        </w:rPr>
        <w:br/>
      </w:r>
      <w:r w:rsidRPr="002F06BF">
        <w:rPr>
          <w:rFonts w:asciiTheme="minorEastAsia" w:hAnsiTheme="minorEastAsia" w:cs="ＭＳ Ｐゴシック" w:hint="eastAsia"/>
          <w:color w:val="333333"/>
          <w:spacing w:val="24"/>
          <w:kern w:val="0"/>
          <w:sz w:val="24"/>
          <w:szCs w:val="24"/>
        </w:rPr>
        <w:t xml:space="preserve">　当日は本調査に関する詳細な報告、及び、それに関連した行政の</w:t>
      </w:r>
      <w:r w:rsidRPr="002F06BF">
        <w:rPr>
          <w:rFonts w:asciiTheme="minorEastAsia" w:hAnsiTheme="minorEastAsia" w:cs="ＭＳ Ｐゴシック" w:hint="eastAsia"/>
          <w:color w:val="333333"/>
          <w:spacing w:val="24"/>
          <w:kern w:val="0"/>
          <w:sz w:val="24"/>
          <w:szCs w:val="24"/>
        </w:rPr>
        <w:lastRenderedPageBreak/>
        <w:t>取り組みについて報告し、飲酒問題関連自殺に関して、どういったことができるのか、幅広く議論していきたい。</w:t>
      </w:r>
    </w:p>
    <w:p w:rsidR="00985819" w:rsidRPr="00AC1DCD" w:rsidRDefault="002F06BF" w:rsidP="00AC1DCD">
      <w:pPr>
        <w:widowControl/>
        <w:jc w:val="left"/>
        <w:rPr>
          <w:rFonts w:ascii="メイリオ" w:eastAsia="メイリオ" w:hAnsi="メイリオ" w:cs="ＭＳ Ｐゴシック"/>
          <w:color w:val="000000"/>
          <w:spacing w:val="24"/>
          <w:kern w:val="0"/>
          <w:sz w:val="24"/>
          <w:szCs w:val="24"/>
        </w:rPr>
      </w:pPr>
      <w:r w:rsidRPr="002F06BF">
        <w:rPr>
          <w:rFonts w:ascii="Courier New" w:eastAsia="メイリオ" w:hAnsi="Courier New" w:cs="Courier New"/>
          <w:vanish/>
          <w:color w:val="000000"/>
          <w:kern w:val="0"/>
          <w:sz w:val="24"/>
          <w:szCs w:val="24"/>
        </w:rPr>
        <w:br w:type="textWrapping" w:clear="all"/>
      </w:r>
    </w:p>
    <w:sectPr w:rsidR="00985819" w:rsidRPr="00AC1D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BF"/>
    <w:rsid w:val="00084227"/>
    <w:rsid w:val="002F06BF"/>
    <w:rsid w:val="00380B5E"/>
    <w:rsid w:val="0054519F"/>
    <w:rsid w:val="005F74F0"/>
    <w:rsid w:val="007369D2"/>
    <w:rsid w:val="007F6E69"/>
    <w:rsid w:val="00985819"/>
    <w:rsid w:val="00AC1DCD"/>
    <w:rsid w:val="00B4275C"/>
    <w:rsid w:val="00FD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51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Plain Text"/>
    <w:basedOn w:val="a"/>
    <w:link w:val="a4"/>
    <w:uiPriority w:val="99"/>
    <w:semiHidden/>
    <w:unhideWhenUsed/>
    <w:rsid w:val="00AC1DC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AC1DC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51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Plain Text"/>
    <w:basedOn w:val="a"/>
    <w:link w:val="a4"/>
    <w:uiPriority w:val="99"/>
    <w:semiHidden/>
    <w:unhideWhenUsed/>
    <w:rsid w:val="00AC1DC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AC1DC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910">
      <w:bodyDiv w:val="1"/>
      <w:marLeft w:val="0"/>
      <w:marRight w:val="0"/>
      <w:marTop w:val="0"/>
      <w:marBottom w:val="0"/>
      <w:divBdr>
        <w:top w:val="none" w:sz="0" w:space="0" w:color="auto"/>
        <w:left w:val="none" w:sz="0" w:space="0" w:color="auto"/>
        <w:bottom w:val="none" w:sz="0" w:space="0" w:color="auto"/>
        <w:right w:val="none" w:sz="0" w:space="0" w:color="auto"/>
      </w:divBdr>
      <w:divsChild>
        <w:div w:id="1072582652">
          <w:marLeft w:val="0"/>
          <w:marRight w:val="0"/>
          <w:marTop w:val="0"/>
          <w:marBottom w:val="0"/>
          <w:divBdr>
            <w:top w:val="none" w:sz="0" w:space="0" w:color="auto"/>
            <w:left w:val="none" w:sz="0" w:space="0" w:color="auto"/>
            <w:bottom w:val="none" w:sz="0" w:space="0" w:color="auto"/>
            <w:right w:val="none" w:sz="0" w:space="0" w:color="auto"/>
          </w:divBdr>
          <w:divsChild>
            <w:div w:id="1088817708">
              <w:marLeft w:val="0"/>
              <w:marRight w:val="0"/>
              <w:marTop w:val="0"/>
              <w:marBottom w:val="0"/>
              <w:divBdr>
                <w:top w:val="none" w:sz="0" w:space="0" w:color="auto"/>
                <w:left w:val="none" w:sz="0" w:space="0" w:color="auto"/>
                <w:bottom w:val="none" w:sz="0" w:space="0" w:color="auto"/>
                <w:right w:val="none" w:sz="0" w:space="0" w:color="auto"/>
              </w:divBdr>
              <w:divsChild>
                <w:div w:id="160972162">
                  <w:marLeft w:val="0"/>
                  <w:marRight w:val="0"/>
                  <w:marTop w:val="0"/>
                  <w:marBottom w:val="0"/>
                  <w:divBdr>
                    <w:top w:val="none" w:sz="0" w:space="0" w:color="auto"/>
                    <w:left w:val="none" w:sz="0" w:space="0" w:color="auto"/>
                    <w:bottom w:val="none" w:sz="0" w:space="0" w:color="auto"/>
                    <w:right w:val="none" w:sz="0" w:space="0" w:color="auto"/>
                  </w:divBdr>
                  <w:divsChild>
                    <w:div w:id="455223286">
                      <w:marLeft w:val="0"/>
                      <w:marRight w:val="0"/>
                      <w:marTop w:val="0"/>
                      <w:marBottom w:val="0"/>
                      <w:divBdr>
                        <w:top w:val="none" w:sz="0" w:space="0" w:color="auto"/>
                        <w:left w:val="none" w:sz="0" w:space="0" w:color="auto"/>
                        <w:bottom w:val="none" w:sz="0" w:space="0" w:color="auto"/>
                        <w:right w:val="none" w:sz="0" w:space="0" w:color="auto"/>
                      </w:divBdr>
                      <w:divsChild>
                        <w:div w:id="503861788">
                          <w:marLeft w:val="0"/>
                          <w:marRight w:val="0"/>
                          <w:marTop w:val="0"/>
                          <w:marBottom w:val="60"/>
                          <w:divBdr>
                            <w:top w:val="none" w:sz="0" w:space="0" w:color="auto"/>
                            <w:left w:val="none" w:sz="0" w:space="0" w:color="auto"/>
                            <w:bottom w:val="single" w:sz="6" w:space="0" w:color="DDDDDD"/>
                            <w:right w:val="none" w:sz="0" w:space="0" w:color="auto"/>
                          </w:divBdr>
                          <w:divsChild>
                            <w:div w:id="16177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53906">
      <w:bodyDiv w:val="1"/>
      <w:marLeft w:val="0"/>
      <w:marRight w:val="0"/>
      <w:marTop w:val="0"/>
      <w:marBottom w:val="0"/>
      <w:divBdr>
        <w:top w:val="none" w:sz="0" w:space="0" w:color="auto"/>
        <w:left w:val="none" w:sz="0" w:space="0" w:color="auto"/>
        <w:bottom w:val="none" w:sz="0" w:space="0" w:color="auto"/>
        <w:right w:val="none" w:sz="0" w:space="0" w:color="auto"/>
      </w:divBdr>
    </w:div>
    <w:div w:id="563218622">
      <w:bodyDiv w:val="1"/>
      <w:marLeft w:val="0"/>
      <w:marRight w:val="0"/>
      <w:marTop w:val="0"/>
      <w:marBottom w:val="0"/>
      <w:divBdr>
        <w:top w:val="none" w:sz="0" w:space="0" w:color="auto"/>
        <w:left w:val="none" w:sz="0" w:space="0" w:color="auto"/>
        <w:bottom w:val="none" w:sz="0" w:space="0" w:color="auto"/>
        <w:right w:val="none" w:sz="0" w:space="0" w:color="auto"/>
      </w:divBdr>
    </w:div>
    <w:div w:id="1352338858">
      <w:bodyDiv w:val="1"/>
      <w:marLeft w:val="0"/>
      <w:marRight w:val="0"/>
      <w:marTop w:val="0"/>
      <w:marBottom w:val="0"/>
      <w:divBdr>
        <w:top w:val="none" w:sz="0" w:space="0" w:color="auto"/>
        <w:left w:val="none" w:sz="0" w:space="0" w:color="auto"/>
        <w:bottom w:val="none" w:sz="0" w:space="0" w:color="auto"/>
        <w:right w:val="none" w:sz="0" w:space="0" w:color="auto"/>
      </w:divBdr>
      <w:divsChild>
        <w:div w:id="695468254">
          <w:marLeft w:val="0"/>
          <w:marRight w:val="0"/>
          <w:marTop w:val="0"/>
          <w:marBottom w:val="0"/>
          <w:divBdr>
            <w:top w:val="none" w:sz="0" w:space="0" w:color="auto"/>
            <w:left w:val="none" w:sz="0" w:space="0" w:color="auto"/>
            <w:bottom w:val="none" w:sz="0" w:space="0" w:color="auto"/>
            <w:right w:val="none" w:sz="0" w:space="0" w:color="auto"/>
          </w:divBdr>
          <w:divsChild>
            <w:div w:id="433668799">
              <w:marLeft w:val="0"/>
              <w:marRight w:val="0"/>
              <w:marTop w:val="0"/>
              <w:marBottom w:val="0"/>
              <w:divBdr>
                <w:top w:val="none" w:sz="0" w:space="0" w:color="auto"/>
                <w:left w:val="none" w:sz="0" w:space="0" w:color="auto"/>
                <w:bottom w:val="none" w:sz="0" w:space="0" w:color="auto"/>
                <w:right w:val="none" w:sz="0" w:space="0" w:color="auto"/>
              </w:divBdr>
              <w:divsChild>
                <w:div w:id="952054801">
                  <w:marLeft w:val="0"/>
                  <w:marRight w:val="0"/>
                  <w:marTop w:val="0"/>
                  <w:marBottom w:val="0"/>
                  <w:divBdr>
                    <w:top w:val="none" w:sz="0" w:space="0" w:color="auto"/>
                    <w:left w:val="none" w:sz="0" w:space="0" w:color="auto"/>
                    <w:bottom w:val="none" w:sz="0" w:space="0" w:color="auto"/>
                    <w:right w:val="none" w:sz="0" w:space="0" w:color="auto"/>
                  </w:divBdr>
                  <w:divsChild>
                    <w:div w:id="1071271282">
                      <w:marLeft w:val="0"/>
                      <w:marRight w:val="0"/>
                      <w:marTop w:val="0"/>
                      <w:marBottom w:val="0"/>
                      <w:divBdr>
                        <w:top w:val="none" w:sz="0" w:space="0" w:color="auto"/>
                        <w:left w:val="none" w:sz="0" w:space="0" w:color="auto"/>
                        <w:bottom w:val="none" w:sz="0" w:space="0" w:color="auto"/>
                        <w:right w:val="none" w:sz="0" w:space="0" w:color="auto"/>
                      </w:divBdr>
                      <w:divsChild>
                        <w:div w:id="713576652">
                          <w:marLeft w:val="0"/>
                          <w:marRight w:val="0"/>
                          <w:marTop w:val="0"/>
                          <w:marBottom w:val="60"/>
                          <w:divBdr>
                            <w:top w:val="none" w:sz="0" w:space="0" w:color="auto"/>
                            <w:left w:val="none" w:sz="0" w:space="0" w:color="auto"/>
                            <w:bottom w:val="single" w:sz="6" w:space="0" w:color="DDDDDD"/>
                            <w:right w:val="none" w:sz="0" w:space="0" w:color="auto"/>
                          </w:divBdr>
                          <w:divsChild>
                            <w:div w:id="8820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534492">
      <w:bodyDiv w:val="1"/>
      <w:marLeft w:val="0"/>
      <w:marRight w:val="0"/>
      <w:marTop w:val="0"/>
      <w:marBottom w:val="0"/>
      <w:divBdr>
        <w:top w:val="none" w:sz="0" w:space="0" w:color="auto"/>
        <w:left w:val="none" w:sz="0" w:space="0" w:color="auto"/>
        <w:bottom w:val="none" w:sz="0" w:space="0" w:color="auto"/>
        <w:right w:val="none" w:sz="0" w:space="0" w:color="auto"/>
      </w:divBdr>
      <w:divsChild>
        <w:div w:id="1116369413">
          <w:marLeft w:val="0"/>
          <w:marRight w:val="0"/>
          <w:marTop w:val="0"/>
          <w:marBottom w:val="0"/>
          <w:divBdr>
            <w:top w:val="none" w:sz="0" w:space="0" w:color="auto"/>
            <w:left w:val="none" w:sz="0" w:space="0" w:color="auto"/>
            <w:bottom w:val="none" w:sz="0" w:space="0" w:color="auto"/>
            <w:right w:val="none" w:sz="0" w:space="0" w:color="auto"/>
          </w:divBdr>
          <w:divsChild>
            <w:div w:id="1855534245">
              <w:marLeft w:val="0"/>
              <w:marRight w:val="0"/>
              <w:marTop w:val="0"/>
              <w:marBottom w:val="0"/>
              <w:divBdr>
                <w:top w:val="none" w:sz="0" w:space="0" w:color="auto"/>
                <w:left w:val="none" w:sz="0" w:space="0" w:color="auto"/>
                <w:bottom w:val="none" w:sz="0" w:space="0" w:color="auto"/>
                <w:right w:val="none" w:sz="0" w:space="0" w:color="auto"/>
              </w:divBdr>
              <w:divsChild>
                <w:div w:id="919020636">
                  <w:marLeft w:val="0"/>
                  <w:marRight w:val="0"/>
                  <w:marTop w:val="0"/>
                  <w:marBottom w:val="0"/>
                  <w:divBdr>
                    <w:top w:val="none" w:sz="0" w:space="0" w:color="auto"/>
                    <w:left w:val="none" w:sz="0" w:space="0" w:color="auto"/>
                    <w:bottom w:val="none" w:sz="0" w:space="0" w:color="auto"/>
                    <w:right w:val="none" w:sz="0" w:space="0" w:color="auto"/>
                  </w:divBdr>
                  <w:divsChild>
                    <w:div w:id="1993869524">
                      <w:marLeft w:val="0"/>
                      <w:marRight w:val="0"/>
                      <w:marTop w:val="0"/>
                      <w:marBottom w:val="0"/>
                      <w:divBdr>
                        <w:top w:val="none" w:sz="0" w:space="0" w:color="auto"/>
                        <w:left w:val="none" w:sz="0" w:space="0" w:color="auto"/>
                        <w:bottom w:val="none" w:sz="0" w:space="0" w:color="auto"/>
                        <w:right w:val="none" w:sz="0" w:space="0" w:color="auto"/>
                      </w:divBdr>
                      <w:divsChild>
                        <w:div w:id="1131555846">
                          <w:marLeft w:val="0"/>
                          <w:marRight w:val="0"/>
                          <w:marTop w:val="0"/>
                          <w:marBottom w:val="0"/>
                          <w:divBdr>
                            <w:top w:val="none" w:sz="0" w:space="0" w:color="auto"/>
                            <w:left w:val="none" w:sz="0" w:space="0" w:color="auto"/>
                            <w:bottom w:val="none" w:sz="0" w:space="0" w:color="auto"/>
                            <w:right w:val="none" w:sz="0" w:space="0" w:color="auto"/>
                          </w:divBdr>
                        </w:div>
                        <w:div w:id="133062779">
                          <w:marLeft w:val="0"/>
                          <w:marRight w:val="0"/>
                          <w:marTop w:val="0"/>
                          <w:marBottom w:val="0"/>
                          <w:divBdr>
                            <w:top w:val="none" w:sz="0" w:space="0" w:color="auto"/>
                            <w:left w:val="none" w:sz="0" w:space="0" w:color="auto"/>
                            <w:bottom w:val="none" w:sz="0" w:space="0" w:color="auto"/>
                            <w:right w:val="none" w:sz="0" w:space="0" w:color="auto"/>
                          </w:divBdr>
                        </w:div>
                        <w:div w:id="2026905462">
                          <w:marLeft w:val="0"/>
                          <w:marRight w:val="0"/>
                          <w:marTop w:val="0"/>
                          <w:marBottom w:val="0"/>
                          <w:divBdr>
                            <w:top w:val="none" w:sz="0" w:space="0" w:color="auto"/>
                            <w:left w:val="none" w:sz="0" w:space="0" w:color="auto"/>
                            <w:bottom w:val="none" w:sz="0" w:space="0" w:color="auto"/>
                            <w:right w:val="none" w:sz="0" w:space="0" w:color="auto"/>
                          </w:divBdr>
                        </w:div>
                        <w:div w:id="283270830">
                          <w:marLeft w:val="0"/>
                          <w:marRight w:val="0"/>
                          <w:marTop w:val="0"/>
                          <w:marBottom w:val="0"/>
                          <w:divBdr>
                            <w:top w:val="none" w:sz="0" w:space="0" w:color="auto"/>
                            <w:left w:val="none" w:sz="0" w:space="0" w:color="auto"/>
                            <w:bottom w:val="none" w:sz="0" w:space="0" w:color="auto"/>
                            <w:right w:val="none" w:sz="0" w:space="0" w:color="auto"/>
                          </w:divBdr>
                        </w:div>
                        <w:div w:id="15803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本屋敷　美奈</dc:creator>
  <cp:lastModifiedBy>本屋敷　美奈</cp:lastModifiedBy>
  <cp:revision>7</cp:revision>
  <dcterms:created xsi:type="dcterms:W3CDTF">2017-10-16T02:35:00Z</dcterms:created>
  <dcterms:modified xsi:type="dcterms:W3CDTF">2017-10-16T02:43:00Z</dcterms:modified>
</cp:coreProperties>
</file>