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BD" w:rsidRPr="00C67DBD" w:rsidRDefault="00C67DBD" w:rsidP="00C67DBD">
      <w:pPr>
        <w:ind w:right="210"/>
        <w:jc w:val="right"/>
        <w:rPr>
          <w:rFonts w:ascii="Century" w:eastAsia="ＭＳ 明朝" w:hAnsi="Century" w:cs="Times New Roman"/>
          <w:szCs w:val="24"/>
        </w:rPr>
      </w:pPr>
    </w:p>
    <w:p w:rsidR="00C67DBD" w:rsidRPr="00C67DBD" w:rsidRDefault="00C67DBD" w:rsidP="00C67DBD">
      <w:pPr>
        <w:jc w:val="center"/>
        <w:rPr>
          <w:rFonts w:ascii="HGP創英角ｺﾞｼｯｸUB" w:eastAsia="HGP創英角ｺﾞｼｯｸUB" w:hAnsi="ＭＳ ゴシック" w:cs="Times New Roman"/>
          <w:sz w:val="40"/>
          <w:szCs w:val="40"/>
        </w:rPr>
      </w:pPr>
      <w:r w:rsidRPr="00C67DBD">
        <w:rPr>
          <w:rFonts w:ascii="HGP創英角ｺﾞｼｯｸUB" w:eastAsia="HGP創英角ｺﾞｼｯｸUB" w:hAnsi="ＭＳ ゴシック" w:cs="Times New Roman"/>
          <w:noProof/>
          <w:sz w:val="40"/>
          <w:szCs w:val="40"/>
        </w:rPr>
        <mc:AlternateContent>
          <mc:Choice Requires="wps">
            <w:drawing>
              <wp:anchor distT="0" distB="0" distL="114300" distR="114300" simplePos="0" relativeHeight="251659264" behindDoc="0" locked="0" layoutInCell="1" allowOverlap="1" wp14:anchorId="40428843" wp14:editId="537245E2">
                <wp:simplePos x="0" y="0"/>
                <wp:positionH relativeFrom="column">
                  <wp:posOffset>-102870</wp:posOffset>
                </wp:positionH>
                <wp:positionV relativeFrom="paragraph">
                  <wp:posOffset>-245745</wp:posOffset>
                </wp:positionV>
                <wp:extent cx="1454785" cy="445770"/>
                <wp:effectExtent l="0" t="0" r="0" b="0"/>
                <wp:wrapNone/>
                <wp:docPr id="56" name="Rectangle 2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DBD" w:rsidRPr="00E15AA8" w:rsidRDefault="00C67DBD" w:rsidP="00C67DBD">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8843" id="Rectangle 2080" o:spid="_x0000_s1026" style="position:absolute;left:0;text-align:left;margin-left:-8.1pt;margin-top:-19.35pt;width:114.5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" stroked="f" strokeweight="0">
                <v:textbox>
                  <w:txbxContent>
                    <w:p w:rsidR="00C67DBD" w:rsidRPr="00E15AA8" w:rsidRDefault="00C67DBD" w:rsidP="00C67DBD">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v:textbox>
              </v:rect>
            </w:pict>
          </mc:Fallback>
        </mc:AlternateContent>
      </w:r>
      <w:r w:rsidRPr="00C67DBD">
        <w:rPr>
          <w:rFonts w:ascii="HGP創英角ｺﾞｼｯｸUB" w:eastAsia="HGP創英角ｺﾞｼｯｸUB" w:hAnsi="ＭＳ ゴシック" w:cs="Times New Roman" w:hint="eastAsia"/>
          <w:sz w:val="40"/>
          <w:szCs w:val="40"/>
        </w:rPr>
        <w:t>要件確認申立書</w:t>
      </w:r>
    </w:p>
    <w:p w:rsidR="00C67DBD" w:rsidRPr="00C67DBD" w:rsidRDefault="00C67DBD" w:rsidP="00C67DBD">
      <w:pPr>
        <w:ind w:firstLineChars="200" w:firstLine="480"/>
        <w:rPr>
          <w:rFonts w:ascii="ＭＳ ゴシック" w:eastAsia="ＭＳ ゴシック" w:hAnsi="ＭＳ ゴシック" w:cs="Times New Roman"/>
          <w:sz w:val="24"/>
          <w:szCs w:val="24"/>
        </w:rPr>
      </w:pPr>
    </w:p>
    <w:p w:rsidR="00C67DBD" w:rsidRPr="00C67DBD" w:rsidRDefault="00C67DBD" w:rsidP="00C67DBD">
      <w:pPr>
        <w:ind w:firstLineChars="200" w:firstLine="480"/>
        <w:rPr>
          <w:rFonts w:ascii="ＭＳ ゴシック" w:eastAsia="ＭＳ ゴシック" w:hAnsi="ＭＳ ゴシック" w:cs="Times New Roman"/>
          <w:sz w:val="24"/>
          <w:szCs w:val="24"/>
        </w:rPr>
      </w:pPr>
      <w:r w:rsidRPr="00C67DBD">
        <w:rPr>
          <w:rFonts w:ascii="ＭＳ ゴシック" w:eastAsia="ＭＳ ゴシック" w:hAnsi="ＭＳ ゴシック" w:cs="Times New Roman" w:hint="eastAsia"/>
          <w:sz w:val="24"/>
          <w:szCs w:val="24"/>
        </w:rPr>
        <w:t>大阪府知事　様</w:t>
      </w:r>
    </w:p>
    <w:p w:rsidR="00C67DBD" w:rsidRPr="00C67DBD" w:rsidRDefault="00C67DBD" w:rsidP="00C67DBD">
      <w:pPr>
        <w:widowControl/>
        <w:spacing w:line="280" w:lineRule="exact"/>
        <w:ind w:rightChars="50" w:right="105"/>
        <w:rPr>
          <w:rFonts w:ascii="ＭＳ ゴシック" w:eastAsia="ＭＳ ゴシック" w:hAnsi="ＭＳ ゴシック" w:cs="ＭＳ Ｐゴシック"/>
          <w:bCs/>
          <w:kern w:val="0"/>
          <w:sz w:val="24"/>
          <w:szCs w:val="24"/>
          <w:u w:val="single"/>
        </w:rPr>
      </w:pPr>
    </w:p>
    <w:p w:rsidR="00C67DBD" w:rsidRPr="00C67DBD" w:rsidRDefault="00C67DBD" w:rsidP="00C67DBD">
      <w:pPr>
        <w:widowControl/>
        <w:spacing w:line="280" w:lineRule="exact"/>
        <w:ind w:rightChars="50" w:right="105" w:firstLineChars="100" w:firstLine="240"/>
        <w:rPr>
          <w:rFonts w:ascii="ＭＳ ゴシック" w:eastAsia="ＭＳ ゴシック" w:hAnsi="ＭＳ ゴシック" w:cs="ＭＳ Ｐゴシック"/>
          <w:bCs/>
          <w:kern w:val="0"/>
          <w:sz w:val="24"/>
          <w:szCs w:val="24"/>
        </w:rPr>
      </w:pPr>
      <w:r w:rsidRPr="00C67DBD">
        <w:rPr>
          <w:rFonts w:ascii="ＭＳ ゴシック" w:eastAsia="ＭＳ ゴシック" w:hAnsi="ＭＳ ゴシック" w:cs="ＭＳ Ｐゴシック" w:hint="eastAsia"/>
          <w:bCs/>
          <w:kern w:val="0"/>
          <w:sz w:val="24"/>
          <w:szCs w:val="24"/>
        </w:rPr>
        <w:t>大阪府福祉基金地域福祉振興助成金交付要綱（以下「要綱」という。）第３条第１項の規定に基づき、令和３年度大阪府福祉基金地域福祉振興助成金にかかる交付申請を行うにあたり、当団体は、要綱第２条第２項第１号から第５号までのいずれにも該当しないことを申立てます。</w:t>
      </w:r>
    </w:p>
    <w:p w:rsidR="00C67DBD" w:rsidRPr="00C67DBD" w:rsidRDefault="00C67DBD" w:rsidP="00C67DBD">
      <w:pPr>
        <w:widowControl/>
        <w:spacing w:line="280" w:lineRule="exact"/>
        <w:ind w:rightChars="50" w:right="105" w:firstLineChars="100" w:firstLine="240"/>
        <w:rPr>
          <w:rFonts w:ascii="ＭＳ ゴシック" w:eastAsia="ＭＳ ゴシック" w:hAnsi="ＭＳ ゴシック" w:cs="ＭＳ Ｐゴシック"/>
          <w:bCs/>
          <w:kern w:val="0"/>
          <w:sz w:val="24"/>
          <w:szCs w:val="24"/>
        </w:rPr>
      </w:pPr>
      <w:r w:rsidRPr="00C67DBD">
        <w:rPr>
          <w:rFonts w:ascii="ＭＳ ゴシック" w:eastAsia="ＭＳ ゴシック" w:hAnsi="ＭＳ ゴシック" w:cs="ＭＳ Ｐゴシック" w:hint="eastAsia"/>
          <w:bCs/>
          <w:kern w:val="0"/>
          <w:sz w:val="24"/>
          <w:szCs w:val="24"/>
        </w:rPr>
        <w:t>なお、いずれかに該当することとなった場合には、直ちにその旨を届け出ます。</w:t>
      </w:r>
    </w:p>
    <w:p w:rsidR="00C67DBD" w:rsidRPr="00C67DBD" w:rsidRDefault="00C67DBD" w:rsidP="00C67DBD">
      <w:pPr>
        <w:widowControl/>
        <w:spacing w:line="280" w:lineRule="exact"/>
        <w:ind w:rightChars="50" w:right="105" w:firstLineChars="100" w:firstLine="240"/>
        <w:rPr>
          <w:rFonts w:ascii="ＭＳ ゴシック" w:eastAsia="ＭＳ ゴシック" w:hAnsi="ＭＳ ゴシック" w:cs="ＭＳ Ｐゴシック"/>
          <w:bCs/>
          <w:kern w:val="0"/>
          <w:sz w:val="24"/>
          <w:szCs w:val="24"/>
        </w:rPr>
      </w:pPr>
      <w:r w:rsidRPr="00C67DBD">
        <w:rPr>
          <w:rFonts w:ascii="ＭＳ ゴシック" w:eastAsia="ＭＳ ゴシック" w:hAnsi="ＭＳ ゴシック" w:cs="ＭＳ Ｐゴシック" w:hint="eastAsia"/>
          <w:bCs/>
          <w:kern w:val="0"/>
          <w:sz w:val="24"/>
          <w:szCs w:val="24"/>
        </w:rPr>
        <w:t>また、要綱第２条第２項第１号から第５号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補助金の交付の決定の全部又は一部を取り消しても、何ら異議の申し立てを行いません。</w:t>
      </w:r>
    </w:p>
    <w:p w:rsidR="00C67DBD" w:rsidRPr="00C67DBD" w:rsidRDefault="00C67DBD" w:rsidP="00C67DBD">
      <w:pPr>
        <w:widowControl/>
        <w:spacing w:line="280" w:lineRule="exact"/>
        <w:ind w:rightChars="50" w:right="105"/>
        <w:rPr>
          <w:rFonts w:ascii="ＭＳ ゴシック" w:eastAsia="ＭＳ ゴシック" w:hAnsi="ＭＳ ゴシック" w:cs="ＭＳ Ｐゴシック"/>
          <w:bCs/>
          <w:kern w:val="0"/>
          <w:sz w:val="24"/>
          <w:szCs w:val="24"/>
        </w:rPr>
      </w:pPr>
    </w:p>
    <w:p w:rsidR="00C67DBD" w:rsidRPr="00C67DBD" w:rsidRDefault="00C67DBD" w:rsidP="00C67DBD">
      <w:pPr>
        <w:widowControl/>
        <w:spacing w:line="280" w:lineRule="exact"/>
        <w:ind w:rightChars="50" w:right="105"/>
        <w:rPr>
          <w:rFonts w:ascii="ＭＳ ゴシック" w:eastAsia="ＭＳ ゴシック" w:hAnsi="ＭＳ ゴシック" w:cs="ＭＳ Ｐゴシック"/>
          <w:bCs/>
          <w:kern w:val="0"/>
          <w:sz w:val="24"/>
          <w:szCs w:val="24"/>
        </w:rPr>
      </w:pPr>
    </w:p>
    <w:p w:rsidR="00C67DBD" w:rsidRPr="00C67DBD" w:rsidRDefault="00C67DBD" w:rsidP="00C67DBD">
      <w:pPr>
        <w:widowControl/>
        <w:spacing w:line="280" w:lineRule="exact"/>
        <w:ind w:rightChars="50" w:right="105"/>
        <w:rPr>
          <w:rFonts w:ascii="ＭＳ ゴシック" w:eastAsia="ＭＳ ゴシック" w:hAnsi="ＭＳ ゴシック" w:cs="ＭＳ Ｐゴシック"/>
          <w:bCs/>
          <w:kern w:val="0"/>
          <w:sz w:val="24"/>
          <w:szCs w:val="24"/>
        </w:rPr>
      </w:pPr>
    </w:p>
    <w:p w:rsidR="00C67DBD" w:rsidRPr="00C67DBD" w:rsidRDefault="00C67DBD" w:rsidP="00C67DBD">
      <w:pPr>
        <w:widowControl/>
        <w:spacing w:line="280" w:lineRule="exact"/>
        <w:ind w:left="480" w:rightChars="50" w:right="105" w:hangingChars="200" w:hanging="480"/>
        <w:rPr>
          <w:rFonts w:ascii="ＭＳ ゴシック" w:eastAsia="ＭＳ ゴシック" w:hAnsi="ＭＳ ゴシック" w:cs="Times New Roman"/>
          <w:sz w:val="24"/>
          <w:szCs w:val="24"/>
        </w:rPr>
      </w:pPr>
      <w:r w:rsidRPr="00C67DBD">
        <w:rPr>
          <w:rFonts w:ascii="ＭＳ ゴシック" w:eastAsia="ＭＳ ゴシック" w:hAnsi="ＭＳ ゴシック" w:cs="ＭＳ Ｐゴシック" w:hint="eastAsia"/>
          <w:bCs/>
          <w:kern w:val="0"/>
          <w:sz w:val="24"/>
          <w:szCs w:val="24"/>
        </w:rPr>
        <w:t xml:space="preserve">１　</w:t>
      </w:r>
      <w:r w:rsidRPr="00C67DBD">
        <w:rPr>
          <w:rFonts w:ascii="ＭＳ ゴシック" w:eastAsia="ＭＳ ゴシック" w:hAnsi="ＭＳ ゴシック" w:cs="Times New Roman" w:hint="eastAsia"/>
          <w:sz w:val="24"/>
          <w:szCs w:val="24"/>
        </w:rPr>
        <w:t>暴力団（</w:t>
      </w:r>
      <w:r w:rsidRPr="00C67DBD">
        <w:rPr>
          <w:rFonts w:ascii="ＭＳ ゴシック" w:eastAsia="ＭＳ ゴシック" w:hAnsi="ＭＳ ゴシック" w:cs="ＭＳ Ｐゴシック" w:hint="eastAsia"/>
          <w:snapToGrid w:val="0"/>
          <w:spacing w:val="-6"/>
          <w:kern w:val="0"/>
          <w:sz w:val="24"/>
          <w:szCs w:val="24"/>
        </w:rPr>
        <w:t>暴力団員による不当な行為の防止等に関する法律第２条第２号に規定する「</w:t>
      </w:r>
      <w:r w:rsidRPr="00C67DBD">
        <w:rPr>
          <w:rFonts w:ascii="ＭＳ ゴシック" w:eastAsia="ＭＳ ゴシック" w:hAnsi="ＭＳ ゴシック" w:cs="Times New Roman" w:hint="eastAsia"/>
          <w:snapToGrid w:val="0"/>
          <w:spacing w:val="-6"/>
          <w:sz w:val="24"/>
          <w:szCs w:val="24"/>
        </w:rPr>
        <w:t>暴力団」</w:t>
      </w:r>
      <w:r w:rsidRPr="00C67DBD">
        <w:rPr>
          <w:rFonts w:ascii="ＭＳ ゴシック" w:eastAsia="ＭＳ ゴシック" w:hAnsi="ＭＳ ゴシック" w:cs="Times New Roman" w:hint="eastAsia"/>
          <w:sz w:val="24"/>
          <w:szCs w:val="24"/>
        </w:rPr>
        <w:t>をいう。）</w:t>
      </w: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ＭＳ Ｐゴシック"/>
          <w:bCs/>
          <w:kern w:val="0"/>
          <w:sz w:val="24"/>
          <w:szCs w:val="24"/>
        </w:rPr>
      </w:pP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ＭＳ Ｐゴシック"/>
          <w:bCs/>
          <w:kern w:val="0"/>
          <w:sz w:val="24"/>
          <w:szCs w:val="24"/>
        </w:rPr>
      </w:pPr>
    </w:p>
    <w:p w:rsidR="00C67DBD" w:rsidRPr="00C67DBD" w:rsidRDefault="00C67DBD" w:rsidP="00C67DBD">
      <w:pPr>
        <w:widowControl/>
        <w:spacing w:line="280" w:lineRule="exact"/>
        <w:ind w:left="480" w:rightChars="50" w:right="105" w:hangingChars="200" w:hanging="480"/>
        <w:rPr>
          <w:rFonts w:ascii="ＭＳ ゴシック" w:eastAsia="ＭＳ ゴシック" w:hAnsi="ＭＳ ゴシック" w:cs="Times New Roman"/>
          <w:sz w:val="24"/>
          <w:szCs w:val="24"/>
        </w:rPr>
      </w:pPr>
      <w:r w:rsidRPr="00C67DBD">
        <w:rPr>
          <w:rFonts w:ascii="ＭＳ ゴシック" w:eastAsia="ＭＳ ゴシック" w:hAnsi="ＭＳ ゴシック" w:cs="ＭＳ Ｐゴシック" w:hint="eastAsia"/>
          <w:bCs/>
          <w:kern w:val="0"/>
          <w:sz w:val="24"/>
          <w:szCs w:val="24"/>
        </w:rPr>
        <w:t xml:space="preserve">２　</w:t>
      </w:r>
      <w:r w:rsidRPr="00C67DBD">
        <w:rPr>
          <w:rFonts w:ascii="ＭＳ ゴシック" w:eastAsia="ＭＳ ゴシック" w:hAnsi="ＭＳ ゴシック" w:cs="Times New Roman" w:hint="eastAsia"/>
          <w:sz w:val="24"/>
          <w:szCs w:val="24"/>
        </w:rPr>
        <w:t>暴力団員（</w:t>
      </w:r>
      <w:r w:rsidRPr="00C67DBD">
        <w:rPr>
          <w:rFonts w:ascii="ＭＳ ゴシック" w:eastAsia="ＭＳ ゴシック" w:hAnsi="ＭＳ ゴシック" w:cs="ＭＳ Ｐゴシック" w:hint="eastAsia"/>
          <w:snapToGrid w:val="0"/>
          <w:spacing w:val="-6"/>
          <w:kern w:val="0"/>
          <w:sz w:val="24"/>
          <w:szCs w:val="24"/>
        </w:rPr>
        <w:t>暴力団員による不当な行為の防止等に関する法律第２条第６号に規定する「</w:t>
      </w:r>
      <w:r w:rsidRPr="00C67DBD">
        <w:rPr>
          <w:rFonts w:ascii="ＭＳ ゴシック" w:eastAsia="ＭＳ ゴシック" w:hAnsi="ＭＳ ゴシック" w:cs="Times New Roman" w:hint="eastAsia"/>
          <w:snapToGrid w:val="0"/>
          <w:spacing w:val="-6"/>
          <w:sz w:val="24"/>
          <w:szCs w:val="24"/>
        </w:rPr>
        <w:t>暴力団員」</w:t>
      </w:r>
      <w:r w:rsidRPr="00C67DBD">
        <w:rPr>
          <w:rFonts w:ascii="ＭＳ ゴシック" w:eastAsia="ＭＳ ゴシック" w:hAnsi="ＭＳ ゴシック" w:cs="Times New Roman" w:hint="eastAsia"/>
          <w:sz w:val="24"/>
          <w:szCs w:val="24"/>
        </w:rPr>
        <w:t>をいう。）</w:t>
      </w: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Times New Roman"/>
          <w:sz w:val="24"/>
          <w:szCs w:val="24"/>
        </w:rPr>
      </w:pP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Times New Roman"/>
          <w:sz w:val="24"/>
          <w:szCs w:val="24"/>
        </w:rPr>
      </w:pPr>
    </w:p>
    <w:p w:rsidR="00C67DBD" w:rsidRPr="00C67DBD" w:rsidRDefault="00C67DBD" w:rsidP="00C67DBD">
      <w:pPr>
        <w:widowControl/>
        <w:spacing w:line="280" w:lineRule="exact"/>
        <w:ind w:left="480" w:rightChars="50" w:right="105" w:hangingChars="200" w:hanging="480"/>
        <w:rPr>
          <w:rFonts w:ascii="ＭＳ ゴシック" w:eastAsia="ＭＳ ゴシック" w:hAnsi="ＭＳ ゴシック" w:cs="Times New Roman"/>
          <w:sz w:val="24"/>
          <w:szCs w:val="24"/>
        </w:rPr>
      </w:pPr>
      <w:r w:rsidRPr="00C67DBD">
        <w:rPr>
          <w:rFonts w:ascii="ＭＳ ゴシック" w:eastAsia="ＭＳ ゴシック" w:hAnsi="ＭＳ ゴシック" w:cs="Times New Roman" w:hint="eastAsia"/>
          <w:sz w:val="24"/>
          <w:szCs w:val="24"/>
        </w:rPr>
        <w:t>３　暴力団密接関係者（</w:t>
      </w:r>
      <w:r w:rsidRPr="00C67DBD">
        <w:rPr>
          <w:rFonts w:ascii="ＭＳ ゴシック" w:eastAsia="ＭＳ ゴシック" w:hAnsi="ＭＳ ゴシック" w:cs="ＭＳ Ｐゴシック" w:hint="eastAsia"/>
          <w:bCs/>
          <w:kern w:val="0"/>
          <w:sz w:val="24"/>
          <w:szCs w:val="24"/>
        </w:rPr>
        <w:t>大阪府暴力団排除条例第</w:t>
      </w:r>
      <w:r w:rsidRPr="00C67DBD">
        <w:rPr>
          <w:rFonts w:ascii="ＭＳ ゴシック" w:eastAsia="ＭＳ ゴシック" w:hAnsi="ＭＳ ゴシック" w:cs="Times New Roman" w:hint="eastAsia"/>
          <w:sz w:val="24"/>
          <w:szCs w:val="24"/>
        </w:rPr>
        <w:t>２条第４号に規定する「暴力団密接関係者」をいう。）</w:t>
      </w: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Times New Roman"/>
          <w:sz w:val="24"/>
          <w:szCs w:val="24"/>
        </w:rPr>
      </w:pP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Times New Roman"/>
          <w:sz w:val="24"/>
          <w:szCs w:val="24"/>
        </w:rPr>
      </w:pPr>
    </w:p>
    <w:p w:rsidR="00C67DBD" w:rsidRPr="00C67DBD" w:rsidRDefault="00C67DBD" w:rsidP="00C67DBD">
      <w:pPr>
        <w:widowControl/>
        <w:spacing w:line="280" w:lineRule="exact"/>
        <w:ind w:left="480" w:rightChars="50" w:right="105" w:hangingChars="200" w:hanging="480"/>
        <w:rPr>
          <w:rFonts w:ascii="ＭＳ ゴシック" w:eastAsia="ＭＳ ゴシック" w:hAnsi="ＭＳ ゴシック" w:cs="ＭＳ Ｐゴシック"/>
          <w:kern w:val="0"/>
          <w:sz w:val="24"/>
          <w:szCs w:val="24"/>
        </w:rPr>
      </w:pPr>
      <w:r w:rsidRPr="00C67DBD">
        <w:rPr>
          <w:rFonts w:ascii="ＭＳ ゴシック" w:eastAsia="ＭＳ ゴシック" w:hAnsi="ＭＳ ゴシック" w:cs="ＭＳ Ｐゴシック" w:hint="eastAsia"/>
          <w:bCs/>
          <w:kern w:val="0"/>
          <w:sz w:val="24"/>
          <w:szCs w:val="24"/>
        </w:rPr>
        <w:t xml:space="preserve">４　</w:t>
      </w:r>
      <w:r w:rsidRPr="00C67DBD">
        <w:rPr>
          <w:rFonts w:ascii="ＭＳ ゴシック" w:eastAsia="ＭＳ ゴシック" w:hAnsi="ＭＳ ゴシック" w:cs="ＭＳ Ｐゴシック" w:hint="eastAsia"/>
          <w:kern w:val="0"/>
          <w:sz w:val="24"/>
          <w:szCs w:val="24"/>
        </w:rPr>
        <w:t>法人にあっては罰金の刑、個人にあっては禁錮</w:t>
      </w:r>
      <w:r w:rsidRPr="00C67DBD">
        <w:rPr>
          <w:rFonts w:ascii="ＭＳ ゴシック" w:eastAsia="ＭＳ ゴシック" w:hAnsi="ＭＳ ゴシック" w:cs="ＭＳ Ｐゴシック"/>
          <w:kern w:val="0"/>
          <w:sz w:val="24"/>
          <w:szCs w:val="24"/>
        </w:rPr>
        <w:t>以上の刑に処せられ、</w:t>
      </w:r>
      <w:r w:rsidRPr="00C67DBD">
        <w:rPr>
          <w:rFonts w:ascii="ＭＳ ゴシック" w:eastAsia="ＭＳ ゴシック" w:hAnsi="ＭＳ ゴシック" w:cs="Times New Roman" w:hint="eastAsia"/>
          <w:sz w:val="24"/>
          <w:szCs w:val="24"/>
        </w:rPr>
        <w:t>その執行を終わり、又はその執行を受けることがなくなった</w:t>
      </w:r>
      <w:r w:rsidRPr="00C67DBD">
        <w:rPr>
          <w:rFonts w:ascii="ＭＳ ゴシック" w:eastAsia="ＭＳ ゴシック" w:hAnsi="ＭＳ ゴシック" w:cs="ＭＳ Ｐゴシック"/>
          <w:kern w:val="0"/>
          <w:sz w:val="24"/>
          <w:szCs w:val="24"/>
        </w:rPr>
        <w:t>日から</w:t>
      </w:r>
      <w:r w:rsidRPr="00C67DBD">
        <w:rPr>
          <w:rFonts w:ascii="ＭＳ ゴシック" w:eastAsia="ＭＳ ゴシック" w:hAnsi="ＭＳ ゴシック" w:cs="ＭＳ Ｐゴシック" w:hint="eastAsia"/>
          <w:kern w:val="0"/>
          <w:sz w:val="24"/>
          <w:szCs w:val="24"/>
        </w:rPr>
        <w:t>１</w:t>
      </w:r>
      <w:r w:rsidRPr="00C67DBD">
        <w:rPr>
          <w:rFonts w:ascii="ＭＳ ゴシック" w:eastAsia="ＭＳ ゴシック" w:hAnsi="ＭＳ ゴシック" w:cs="ＭＳ Ｐゴシック"/>
          <w:kern w:val="0"/>
          <w:sz w:val="24"/>
          <w:szCs w:val="24"/>
        </w:rPr>
        <w:t>年を経過しない者</w:t>
      </w: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ＭＳ Ｐゴシック"/>
          <w:kern w:val="0"/>
          <w:sz w:val="24"/>
          <w:szCs w:val="24"/>
        </w:rPr>
      </w:pPr>
    </w:p>
    <w:p w:rsidR="00C67DBD" w:rsidRPr="00C67DBD" w:rsidRDefault="00C67DBD" w:rsidP="00C67DBD">
      <w:pPr>
        <w:widowControl/>
        <w:spacing w:line="280" w:lineRule="exact"/>
        <w:ind w:left="240" w:rightChars="50" w:right="105" w:hangingChars="100" w:hanging="240"/>
        <w:rPr>
          <w:rFonts w:ascii="ＭＳ ゴシック" w:eastAsia="ＭＳ ゴシック" w:hAnsi="ＭＳ ゴシック" w:cs="ＭＳ Ｐゴシック"/>
          <w:kern w:val="0"/>
          <w:sz w:val="24"/>
          <w:szCs w:val="24"/>
        </w:rPr>
      </w:pPr>
    </w:p>
    <w:p w:rsidR="00C67DBD" w:rsidRPr="00C67DBD" w:rsidRDefault="00C67DBD" w:rsidP="00C67DBD">
      <w:pPr>
        <w:widowControl/>
        <w:spacing w:line="280" w:lineRule="exact"/>
        <w:ind w:left="480" w:rightChars="50" w:right="105" w:hangingChars="200" w:hanging="480"/>
        <w:rPr>
          <w:rFonts w:ascii="ＭＳ ゴシック" w:eastAsia="ＭＳ ゴシック" w:hAnsi="ＭＳ ゴシック" w:cs="ＭＳ Ｐゴシック"/>
          <w:kern w:val="0"/>
          <w:sz w:val="24"/>
          <w:szCs w:val="24"/>
        </w:rPr>
      </w:pPr>
      <w:r w:rsidRPr="00C67DBD">
        <w:rPr>
          <w:rFonts w:ascii="ＭＳ ゴシック" w:eastAsia="ＭＳ ゴシック" w:hAnsi="ＭＳ ゴシック" w:cs="ＭＳ Ｐゴシック" w:hint="eastAsia"/>
          <w:kern w:val="0"/>
          <w:sz w:val="24"/>
          <w:szCs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C67DBD">
        <w:rPr>
          <w:rFonts w:ascii="ＭＳ ゴシック" w:eastAsia="ＭＳ ゴシック" w:hAnsi="ＭＳ ゴシック" w:cs="ＭＳ Ｐゴシック"/>
          <w:kern w:val="0"/>
          <w:sz w:val="24"/>
          <w:szCs w:val="24"/>
        </w:rPr>
        <w:t>年を経過しない者</w:t>
      </w:r>
    </w:p>
    <w:p w:rsidR="00C67DBD" w:rsidRPr="00C67DBD" w:rsidRDefault="00C67DBD" w:rsidP="00C67DBD">
      <w:pPr>
        <w:rPr>
          <w:rFonts w:ascii="ＭＳ ゴシック" w:eastAsia="ＭＳ ゴシック" w:hAnsi="ＭＳ ゴシック" w:cs="Times New Roman"/>
          <w:sz w:val="24"/>
          <w:szCs w:val="24"/>
        </w:rPr>
      </w:pPr>
    </w:p>
    <w:p w:rsidR="00C67DBD" w:rsidRPr="00C67DBD" w:rsidRDefault="00C67DBD" w:rsidP="00C67DBD">
      <w:pPr>
        <w:ind w:right="960"/>
        <w:jc w:val="right"/>
        <w:rPr>
          <w:rFonts w:ascii="ＭＳ ゴシック" w:eastAsia="ＭＳ ゴシック" w:hAnsi="ＭＳ ゴシック" w:cs="Times New Roman"/>
          <w:sz w:val="24"/>
          <w:szCs w:val="24"/>
        </w:rPr>
      </w:pPr>
    </w:p>
    <w:p w:rsidR="00C67DBD" w:rsidRPr="00C67DBD" w:rsidRDefault="00C67DBD" w:rsidP="00C67DBD">
      <w:pPr>
        <w:ind w:right="1920" w:firstLineChars="500" w:firstLine="1200"/>
        <w:rPr>
          <w:rFonts w:ascii="ＭＳ ゴシック" w:eastAsia="ＭＳ ゴシック" w:hAnsi="ＭＳ ゴシック" w:cs="Times New Roman"/>
          <w:sz w:val="24"/>
          <w:szCs w:val="24"/>
        </w:rPr>
      </w:pPr>
      <w:r w:rsidRPr="00C67DBD">
        <w:rPr>
          <w:rFonts w:ascii="ＭＳ ゴシック" w:eastAsia="ＭＳ ゴシック" w:hAnsi="ＭＳ ゴシック" w:cs="Times New Roman" w:hint="eastAsia"/>
          <w:sz w:val="24"/>
          <w:szCs w:val="24"/>
        </w:rPr>
        <w:t>令和３年　　月　　日</w:t>
      </w:r>
    </w:p>
    <w:p w:rsidR="00C67DBD" w:rsidRPr="00C67DBD" w:rsidRDefault="00C67DBD" w:rsidP="00C67DBD">
      <w:pPr>
        <w:ind w:right="960"/>
        <w:jc w:val="right"/>
        <w:rPr>
          <w:rFonts w:ascii="ＭＳ ゴシック" w:eastAsia="ＭＳ ゴシック" w:hAnsi="ＭＳ ゴシック" w:cs="Times New Roman"/>
          <w:sz w:val="24"/>
          <w:szCs w:val="24"/>
        </w:rPr>
      </w:pPr>
      <w:r w:rsidRPr="00C67DBD">
        <w:rPr>
          <w:rFonts w:ascii="ＭＳ ゴシック" w:eastAsia="ＭＳ ゴシック" w:hAnsi="ＭＳ ゴシック" w:cs="Times New Roman"/>
          <w:noProof/>
          <w:sz w:val="24"/>
          <w:szCs w:val="24"/>
        </w:rPr>
        <mc:AlternateContent>
          <mc:Choice Requires="wps">
            <w:drawing>
              <wp:anchor distT="0" distB="0" distL="114300" distR="114300" simplePos="0" relativeHeight="251662336" behindDoc="0" locked="0" layoutInCell="1" allowOverlap="1" wp14:anchorId="61EFDD3F" wp14:editId="4A07942D">
                <wp:simplePos x="0" y="0"/>
                <wp:positionH relativeFrom="column">
                  <wp:posOffset>4457065</wp:posOffset>
                </wp:positionH>
                <wp:positionV relativeFrom="paragraph">
                  <wp:posOffset>35560</wp:posOffset>
                </wp:positionV>
                <wp:extent cx="1657985" cy="513715"/>
                <wp:effectExtent l="0" t="0" r="18415"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25400">
                          <a:solidFill>
                            <a:srgbClr val="000000"/>
                          </a:solidFill>
                          <a:miter lim="800000"/>
                          <a:headEnd/>
                          <a:tailEnd/>
                        </a:ln>
                      </wps:spPr>
                      <wps:txbx>
                        <w:txbxContent>
                          <w:p w:rsidR="00C67DBD" w:rsidRPr="00643A8F" w:rsidRDefault="00C67DBD" w:rsidP="00C67DBD">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rsidR="00C67DBD" w:rsidRPr="004D74FB" w:rsidRDefault="00C67DBD" w:rsidP="00C67DBD">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rsidR="00C67DBD" w:rsidRPr="00643A8F" w:rsidRDefault="00C67DBD" w:rsidP="00C67DBD">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FDD3F" id="_x0000_t202" coordsize="21600,21600" o:spt="202" path="m,l,21600r21600,l21600,xe">
                <v:stroke joinstyle="miter"/>
                <v:path gradientshapeok="t" o:connecttype="rect"/>
              </v:shapetype>
              <v:shape id="テキスト ボックス 2" o:spid="_x0000_s1027" type="#_x0000_t202" style="position:absolute;left:0;text-align:left;margin-left:350.95pt;margin-top:2.8pt;width:130.55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" strokeweight="2pt">
                <v:textbox>
                  <w:txbxContent>
                    <w:p w:rsidR="00C67DBD" w:rsidRPr="00643A8F" w:rsidRDefault="00C67DBD" w:rsidP="00C67DBD">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rsidR="00C67DBD" w:rsidRPr="004D74FB" w:rsidRDefault="00C67DBD" w:rsidP="00C67DBD">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rsidR="00C67DBD" w:rsidRPr="00643A8F" w:rsidRDefault="00C67DBD" w:rsidP="00C67DBD">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rsidR="00C67DBD" w:rsidRPr="00C67DBD" w:rsidRDefault="00C67DBD" w:rsidP="00C67DBD">
      <w:pPr>
        <w:ind w:firstLineChars="100" w:firstLine="240"/>
        <w:rPr>
          <w:rFonts w:ascii="ＭＳ ゴシック" w:eastAsia="ＭＳ ゴシック" w:hAnsi="ＭＳ ゴシック" w:cs="Times New Roman"/>
          <w:sz w:val="24"/>
          <w:szCs w:val="24"/>
          <w:u w:val="thick"/>
        </w:rPr>
      </w:pPr>
      <w:r w:rsidRPr="00C67DBD">
        <w:rPr>
          <w:rFonts w:ascii="ＭＳ ゴシック" w:eastAsia="ＭＳ ゴシック" w:hAnsi="ＭＳ ゴシック" w:cs="Times New Roman" w:hint="eastAsia"/>
          <w:sz w:val="24"/>
          <w:szCs w:val="24"/>
          <w:u w:val="thick"/>
        </w:rPr>
        <w:t xml:space="preserve">所在地　　　　　　　　　　　　　　　　　　　　　　 　 </w:t>
      </w:r>
    </w:p>
    <w:p w:rsidR="00C67DBD" w:rsidRPr="00C67DBD" w:rsidRDefault="00C67DBD" w:rsidP="00C67DBD">
      <w:pPr>
        <w:ind w:firstLineChars="100" w:firstLine="240"/>
        <w:rPr>
          <w:rFonts w:ascii="ＭＳ ゴシック" w:eastAsia="ＭＳ ゴシック" w:hAnsi="ＭＳ ゴシック" w:cs="Times New Roman"/>
          <w:sz w:val="24"/>
          <w:szCs w:val="24"/>
          <w:u w:val="thick"/>
        </w:rPr>
      </w:pPr>
      <w:r w:rsidRPr="00C67DBD">
        <w:rPr>
          <w:rFonts w:ascii="ＭＳ ゴシック" w:eastAsia="ＭＳ ゴシック" w:hAnsi="ＭＳ ゴシック" w:cs="Times New Roman"/>
          <w:noProof/>
          <w:sz w:val="24"/>
          <w:szCs w:val="24"/>
        </w:rPr>
        <mc:AlternateContent>
          <mc:Choice Requires="wps">
            <w:drawing>
              <wp:anchor distT="0" distB="0" distL="114300" distR="114300" simplePos="0" relativeHeight="251661312" behindDoc="0" locked="0" layoutInCell="1" allowOverlap="1" wp14:anchorId="1FCC5778" wp14:editId="7D445741">
                <wp:simplePos x="0" y="0"/>
                <wp:positionH relativeFrom="column">
                  <wp:posOffset>4469765</wp:posOffset>
                </wp:positionH>
                <wp:positionV relativeFrom="paragraph">
                  <wp:posOffset>92710</wp:posOffset>
                </wp:positionV>
                <wp:extent cx="1657985" cy="816610"/>
                <wp:effectExtent l="0" t="0" r="18415" b="21590"/>
                <wp:wrapNone/>
                <wp:docPr id="1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98C3" id="Rectangle 2121" o:spid="_x0000_s1026" style="position:absolute;left:0;text-align:left;margin-left:351.95pt;margin-top:7.3pt;width:130.5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" strokeweight="2pt"/>
            </w:pict>
          </mc:Fallback>
        </mc:AlternateContent>
      </w:r>
    </w:p>
    <w:p w:rsidR="00C67DBD" w:rsidRPr="00C67DBD" w:rsidRDefault="00C67DBD" w:rsidP="00C67DBD">
      <w:pPr>
        <w:ind w:firstLineChars="100" w:firstLine="240"/>
        <w:rPr>
          <w:rFonts w:ascii="ＭＳ ゴシック" w:eastAsia="ＭＳ ゴシック" w:hAnsi="ＭＳ ゴシック" w:cs="Times New Roman"/>
          <w:sz w:val="24"/>
          <w:szCs w:val="24"/>
          <w:u w:val="thick"/>
        </w:rPr>
      </w:pPr>
      <w:r w:rsidRPr="00C67DBD">
        <w:rPr>
          <w:rFonts w:ascii="ＭＳ ゴシック" w:eastAsia="ＭＳ ゴシック" w:hAnsi="ＭＳ ゴシック" w:cs="Times New Roman" w:hint="eastAsia"/>
          <w:sz w:val="24"/>
          <w:szCs w:val="24"/>
          <w:u w:val="thick"/>
        </w:rPr>
        <w:t xml:space="preserve">団体名　　　　　　　　　　　　　　　　　　　　　　　  </w:t>
      </w:r>
    </w:p>
    <w:p w:rsidR="00C67DBD" w:rsidRPr="00C67DBD" w:rsidRDefault="00C67DBD" w:rsidP="00C67DBD">
      <w:pPr>
        <w:ind w:firstLineChars="100" w:firstLine="240"/>
        <w:rPr>
          <w:rFonts w:ascii="ＭＳ ゴシック" w:eastAsia="ＭＳ ゴシック" w:hAnsi="ＭＳ ゴシック" w:cs="Times New Roman"/>
          <w:sz w:val="24"/>
          <w:szCs w:val="24"/>
          <w:u w:val="thick"/>
        </w:rPr>
      </w:pPr>
    </w:p>
    <w:p w:rsidR="00C67DBD" w:rsidRPr="004275D8" w:rsidRDefault="00C67DBD" w:rsidP="004275D8">
      <w:pPr>
        <w:ind w:firstLineChars="100" w:firstLine="240"/>
        <w:jc w:val="left"/>
        <w:rPr>
          <w:rFonts w:ascii="ＭＳ ゴシック" w:eastAsia="ＭＳ ゴシック" w:hAnsi="ＭＳ ゴシック" w:cs="Times New Roman" w:hint="eastAsia"/>
          <w:sz w:val="24"/>
          <w:szCs w:val="24"/>
          <w:u w:val="thick"/>
        </w:rPr>
      </w:pPr>
      <w:r w:rsidRPr="00C67DBD">
        <w:rPr>
          <w:rFonts w:ascii="ＭＳ ゴシック" w:eastAsia="ＭＳ ゴシック" w:hAnsi="ＭＳ ゴシック" w:cs="Times New Roman" w:hint="eastAsia"/>
          <w:sz w:val="24"/>
          <w:szCs w:val="24"/>
          <w:u w:val="thick"/>
        </w:rPr>
        <w:t xml:space="preserve">代表者役職・氏名　</w:t>
      </w:r>
      <w:r w:rsidRPr="00C67DBD">
        <w:rPr>
          <w:rFonts w:ascii="ＭＳ ゴシック" w:eastAsia="ＭＳ ゴシック" w:hAnsi="ＭＳ ゴシック" w:cs="Times New Roman" w:hint="eastAsia"/>
          <w:szCs w:val="21"/>
          <w:u w:val="thick"/>
        </w:rPr>
        <w:t>(役職</w:t>
      </w:r>
      <w:r w:rsidRPr="00C67DBD">
        <w:rPr>
          <w:rFonts w:ascii="ＭＳ ゴシック" w:eastAsia="ＭＳ ゴシック" w:hAnsi="ＭＳ ゴシック" w:cs="Times New Roman"/>
          <w:szCs w:val="21"/>
          <w:u w:val="thick"/>
        </w:rPr>
        <w:t>）</w:t>
      </w:r>
      <w:r w:rsidRPr="00C67DBD">
        <w:rPr>
          <w:rFonts w:ascii="ＭＳ ゴシック" w:eastAsia="ＭＳ ゴシック" w:hAnsi="ＭＳ ゴシック" w:cs="Times New Roman" w:hint="eastAsia"/>
          <w:sz w:val="24"/>
          <w:szCs w:val="24"/>
          <w:u w:val="thick"/>
        </w:rPr>
        <w:t xml:space="preserve">　　 　</w:t>
      </w:r>
      <w:r w:rsidRPr="00C67DBD">
        <w:rPr>
          <w:rFonts w:ascii="ＭＳ ゴシック" w:eastAsia="ＭＳ ゴシック" w:hAnsi="ＭＳ ゴシック" w:cs="Times New Roman" w:hint="eastAsia"/>
          <w:szCs w:val="21"/>
          <w:u w:val="thick"/>
        </w:rPr>
        <w:t xml:space="preserve">(氏名) </w:t>
      </w:r>
      <w:r w:rsidRPr="00C67DBD">
        <w:rPr>
          <w:rFonts w:ascii="ＭＳ ゴシック" w:eastAsia="ＭＳ ゴシック" w:hAnsi="ＭＳ ゴシック" w:cs="Times New Roman" w:hint="eastAsia"/>
          <w:sz w:val="24"/>
          <w:szCs w:val="24"/>
          <w:u w:val="thick"/>
        </w:rPr>
        <w:t xml:space="preserve">　　　　　 　　  </w:t>
      </w:r>
      <w:bookmarkStart w:id="0" w:name="_GoBack"/>
      <w:bookmarkEnd w:id="0"/>
    </w:p>
    <w:sectPr w:rsidR="00C67DBD" w:rsidRPr="004275D8" w:rsidSect="00C67DBD">
      <w:headerReference w:type="even" r:id="rId6"/>
      <w:headerReference w:type="default" r:id="rId7"/>
      <w:footerReference w:type="even" r:id="rId8"/>
      <w:footerReference w:type="default" r:id="rId9"/>
      <w:headerReference w:type="first" r:id="rId10"/>
      <w:footerReference w:type="first" r:id="rId11"/>
      <w:pgSz w:w="11906" w:h="16838"/>
      <w:pgMar w:top="51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4A" w:rsidRDefault="00B2774A" w:rsidP="00C67DBD">
      <w:r>
        <w:separator/>
      </w:r>
    </w:p>
  </w:endnote>
  <w:endnote w:type="continuationSeparator" w:id="0">
    <w:p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4A" w:rsidRDefault="00B2774A" w:rsidP="00C67DBD">
      <w:r>
        <w:separator/>
      </w:r>
    </w:p>
  </w:footnote>
  <w:footnote w:type="continuationSeparator" w:id="0">
    <w:p w:rsidR="00B2774A" w:rsidRDefault="00B2774A" w:rsidP="00C6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8" w:rsidRDefault="004275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64"/>
    <w:rsid w:val="004275D8"/>
    <w:rsid w:val="00543480"/>
    <w:rsid w:val="008D4C2F"/>
    <w:rsid w:val="00987A64"/>
    <w:rsid w:val="009C46D0"/>
    <w:rsid w:val="00AA1B78"/>
    <w:rsid w:val="00B2774A"/>
    <w:rsid w:val="00C6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3C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2020-12-24T10:58:00Z</dcterms:modified>
</cp:coreProperties>
</file>